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12" w:rsidRDefault="00EA0E12" w:rsidP="00EA0E12">
      <w:pPr>
        <w:widowControl/>
        <w:spacing w:line="314" w:lineRule="auto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：</w:t>
      </w:r>
    </w:p>
    <w:p w:rsidR="00EA0E12" w:rsidRPr="00EC5BFE" w:rsidRDefault="00EA0E12" w:rsidP="00EA0E12">
      <w:pPr>
        <w:widowControl/>
        <w:spacing w:line="314" w:lineRule="auto"/>
        <w:ind w:firstLineChars="148" w:firstLine="446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《大学生体质健康标准》项目测试顺序及方法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396240</wp:posOffset>
            </wp:positionV>
            <wp:extent cx="5753100" cy="4857750"/>
            <wp:effectExtent l="19050" t="0" r="0" b="0"/>
            <wp:wrapTopAndBottom/>
            <wp:docPr id="2" name="图片 2" descr="测试顺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测试顺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E12" w:rsidRPr="00EC5BFE" w:rsidRDefault="00EA0E12" w:rsidP="00EA0E12">
      <w:pPr>
        <w:widowControl/>
        <w:spacing w:line="314" w:lineRule="auto"/>
        <w:ind w:firstLineChars="148" w:firstLine="446"/>
        <w:rPr>
          <w:b/>
          <w:sz w:val="30"/>
          <w:szCs w:val="30"/>
        </w:rPr>
      </w:pPr>
      <w:r w:rsidRPr="00EC5BFE">
        <w:rPr>
          <w:rFonts w:hint="eastAsia"/>
          <w:b/>
          <w:sz w:val="30"/>
          <w:szCs w:val="30"/>
        </w:rPr>
        <w:t>测试方法</w:t>
      </w:r>
    </w:p>
    <w:p w:rsidR="00EA0E12" w:rsidRPr="0003140A" w:rsidRDefault="00EA0E12" w:rsidP="00EA0E12">
      <w:pPr>
        <w:spacing w:line="520" w:lineRule="exact"/>
        <w:jc w:val="left"/>
        <w:rPr>
          <w:rFonts w:ascii="宋体" w:hAnsi="宋体" w:cs="宋体" w:hint="eastAsia"/>
          <w:bCs/>
          <w:color w:val="222222"/>
          <w:kern w:val="0"/>
          <w:sz w:val="24"/>
          <w:szCs w:val="24"/>
        </w:rPr>
      </w:pPr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一、身高体重测试方法</w:t>
      </w:r>
    </w:p>
    <w:p w:rsidR="00EA0E12" w:rsidRPr="0003140A" w:rsidRDefault="00EA0E12" w:rsidP="00EA0E12">
      <w:pPr>
        <w:spacing w:line="520" w:lineRule="exact"/>
        <w:ind w:firstLineChars="200" w:firstLine="480"/>
        <w:jc w:val="left"/>
        <w:rPr>
          <w:rFonts w:ascii="宋体" w:hAnsi="宋体" w:cs="宋体" w:hint="eastAsia"/>
          <w:bCs/>
          <w:color w:val="222222"/>
          <w:kern w:val="0"/>
          <w:sz w:val="24"/>
          <w:szCs w:val="24"/>
        </w:rPr>
      </w:pPr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 xml:space="preserve">教师1人   学生 5人  设备4台  </w:t>
      </w:r>
    </w:p>
    <w:p w:rsidR="00EA0E12" w:rsidRPr="0003140A" w:rsidRDefault="00EA0E12" w:rsidP="00EA0E12">
      <w:pPr>
        <w:spacing w:line="520" w:lineRule="exact"/>
        <w:ind w:firstLineChars="200" w:firstLine="480"/>
        <w:jc w:val="left"/>
        <w:rPr>
          <w:rFonts w:ascii="宋体" w:hAnsi="宋体" w:cs="宋体" w:hint="eastAsia"/>
          <w:bCs/>
          <w:color w:val="222222"/>
          <w:kern w:val="0"/>
          <w:sz w:val="24"/>
          <w:szCs w:val="24"/>
        </w:rPr>
      </w:pPr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学生立正姿势站在测试器踏板上，上臂下垂，足跟并拢，足尖分开约成60度角，躯干自然挺直，头部保持正直。先读取身高后读取体重。（测试时脱鞋）</w:t>
      </w:r>
    </w:p>
    <w:p w:rsidR="00EA0E12" w:rsidRPr="0003140A" w:rsidRDefault="00EA0E12" w:rsidP="00EA0E12">
      <w:pPr>
        <w:spacing w:line="520" w:lineRule="exact"/>
        <w:jc w:val="left"/>
        <w:rPr>
          <w:rFonts w:ascii="宋体" w:hAnsi="宋体" w:cs="宋体" w:hint="eastAsia"/>
          <w:bCs/>
          <w:color w:val="222222"/>
          <w:kern w:val="0"/>
          <w:sz w:val="24"/>
          <w:szCs w:val="24"/>
        </w:rPr>
      </w:pPr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二、肺活量测试方法</w:t>
      </w:r>
    </w:p>
    <w:p w:rsidR="00EA0E12" w:rsidRPr="0003140A" w:rsidRDefault="00EA0E12" w:rsidP="00EA0E12">
      <w:pPr>
        <w:spacing w:line="520" w:lineRule="exact"/>
        <w:ind w:firstLineChars="200" w:firstLine="480"/>
        <w:jc w:val="left"/>
        <w:rPr>
          <w:rFonts w:ascii="宋体" w:hAnsi="宋体" w:cs="宋体" w:hint="eastAsia"/>
          <w:bCs/>
          <w:color w:val="222222"/>
          <w:kern w:val="0"/>
          <w:sz w:val="24"/>
          <w:szCs w:val="24"/>
        </w:rPr>
      </w:pPr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教师1人  学生6人  设备5台</w:t>
      </w:r>
    </w:p>
    <w:p w:rsidR="00EA0E12" w:rsidRPr="0003140A" w:rsidRDefault="00EA0E12" w:rsidP="00EA0E12">
      <w:pPr>
        <w:spacing w:line="520" w:lineRule="exact"/>
        <w:ind w:firstLineChars="200" w:firstLine="480"/>
        <w:jc w:val="left"/>
        <w:rPr>
          <w:rFonts w:ascii="宋体" w:hAnsi="宋体" w:cs="宋体" w:hint="eastAsia"/>
          <w:bCs/>
          <w:color w:val="222222"/>
          <w:kern w:val="0"/>
          <w:sz w:val="24"/>
          <w:szCs w:val="24"/>
        </w:rPr>
      </w:pPr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测试程序：组织裁判检查证件将测试班级按照学号顺序站好依次进行测试，每次上5人，5名测量裁判读取数据，记录裁判记录。</w:t>
      </w:r>
    </w:p>
    <w:p w:rsidR="00EA0E12" w:rsidRPr="0003140A" w:rsidRDefault="00EA0E12" w:rsidP="00EA0E12">
      <w:pPr>
        <w:spacing w:line="520" w:lineRule="exact"/>
        <w:ind w:firstLineChars="200" w:firstLine="480"/>
        <w:jc w:val="left"/>
        <w:rPr>
          <w:rFonts w:ascii="宋体" w:hAnsi="宋体" w:cs="宋体" w:hint="eastAsia"/>
          <w:bCs/>
          <w:color w:val="222222"/>
          <w:kern w:val="0"/>
          <w:sz w:val="24"/>
          <w:szCs w:val="24"/>
        </w:rPr>
      </w:pPr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采用</w:t>
      </w:r>
      <w:proofErr w:type="gramStart"/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电子肺活测试</w:t>
      </w:r>
      <w:proofErr w:type="gramEnd"/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仪，使用干燥已消毒的塑料吹嘴。测试同学深呼一口气后，</w:t>
      </w:r>
      <w:proofErr w:type="gramStart"/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向吹嘴处</w:t>
      </w:r>
      <w:proofErr w:type="gramEnd"/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慢慢呼出至不能再呼出为止。吹气完毕后，液晶屏上最终显示的数字即为肺活量毫升值。</w:t>
      </w:r>
    </w:p>
    <w:p w:rsidR="00EA0E12" w:rsidRPr="0003140A" w:rsidRDefault="00EA0E12" w:rsidP="00EA0E12">
      <w:pPr>
        <w:spacing w:line="520" w:lineRule="exact"/>
        <w:jc w:val="left"/>
        <w:rPr>
          <w:rFonts w:ascii="宋体" w:hAnsi="宋体" w:cs="宋体" w:hint="eastAsia"/>
          <w:bCs/>
          <w:color w:val="222222"/>
          <w:kern w:val="0"/>
          <w:sz w:val="24"/>
          <w:szCs w:val="24"/>
        </w:rPr>
      </w:pPr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lastRenderedPageBreak/>
        <w:t>三、立定跳远测试方法</w:t>
      </w:r>
    </w:p>
    <w:p w:rsidR="00EA0E12" w:rsidRPr="0003140A" w:rsidRDefault="00EA0E12" w:rsidP="00EA0E12">
      <w:pPr>
        <w:spacing w:line="520" w:lineRule="exact"/>
        <w:ind w:firstLineChars="200" w:firstLine="480"/>
        <w:jc w:val="left"/>
        <w:rPr>
          <w:rFonts w:ascii="宋体" w:hAnsi="宋体" w:cs="宋体" w:hint="eastAsia"/>
          <w:bCs/>
          <w:color w:val="222222"/>
          <w:kern w:val="0"/>
          <w:sz w:val="24"/>
          <w:szCs w:val="24"/>
        </w:rPr>
      </w:pPr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教师2人  学生3人</w:t>
      </w:r>
    </w:p>
    <w:p w:rsidR="00EA0E12" w:rsidRPr="0003140A" w:rsidRDefault="00EA0E12" w:rsidP="00EA0E12">
      <w:pPr>
        <w:spacing w:line="520" w:lineRule="exact"/>
        <w:ind w:firstLineChars="200" w:firstLine="480"/>
        <w:jc w:val="left"/>
        <w:rPr>
          <w:rFonts w:ascii="宋体" w:hAnsi="宋体" w:cs="宋体" w:hint="eastAsia"/>
          <w:bCs/>
          <w:color w:val="222222"/>
          <w:kern w:val="0"/>
          <w:sz w:val="24"/>
          <w:szCs w:val="24"/>
        </w:rPr>
      </w:pPr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受试者两脚自然分开站立，站在起跳线后，脚尖不得踩线。两脚原地同时起跳，不得有</w:t>
      </w:r>
      <w:proofErr w:type="gramStart"/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垫步或</w:t>
      </w:r>
      <w:proofErr w:type="gramEnd"/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连跳动作。丈量起跳线后缘至</w:t>
      </w:r>
      <w:proofErr w:type="gramStart"/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最近着</w:t>
      </w:r>
      <w:proofErr w:type="gramEnd"/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地点后缘的垂直距离。</w:t>
      </w:r>
    </w:p>
    <w:p w:rsidR="00EA0E12" w:rsidRPr="0003140A" w:rsidRDefault="00EA0E12" w:rsidP="00EA0E12">
      <w:pPr>
        <w:spacing w:line="520" w:lineRule="exact"/>
        <w:jc w:val="left"/>
        <w:rPr>
          <w:rFonts w:ascii="宋体" w:hAnsi="宋体" w:cs="宋体" w:hint="eastAsia"/>
          <w:bCs/>
          <w:color w:val="222222"/>
          <w:kern w:val="0"/>
          <w:sz w:val="24"/>
          <w:szCs w:val="24"/>
        </w:rPr>
      </w:pPr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四、一分钟仰卧起坐（女）测试方法</w:t>
      </w:r>
    </w:p>
    <w:p w:rsidR="00EA0E12" w:rsidRPr="0003140A" w:rsidRDefault="00EA0E12" w:rsidP="00EA0E12">
      <w:pPr>
        <w:spacing w:line="520" w:lineRule="exact"/>
        <w:ind w:firstLineChars="200" w:firstLine="480"/>
        <w:jc w:val="left"/>
        <w:rPr>
          <w:rFonts w:ascii="宋体" w:hAnsi="宋体" w:cs="宋体" w:hint="eastAsia"/>
          <w:bCs/>
          <w:color w:val="222222"/>
          <w:kern w:val="0"/>
          <w:sz w:val="24"/>
          <w:szCs w:val="24"/>
        </w:rPr>
      </w:pPr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教师1人  学生11人  垫子12块</w:t>
      </w:r>
    </w:p>
    <w:p w:rsidR="00EA0E12" w:rsidRPr="0003140A" w:rsidRDefault="00EA0E12" w:rsidP="00EA0E12">
      <w:pPr>
        <w:spacing w:line="520" w:lineRule="exact"/>
        <w:ind w:firstLineChars="200" w:firstLine="480"/>
        <w:jc w:val="left"/>
        <w:rPr>
          <w:rFonts w:ascii="宋体" w:hAnsi="宋体" w:cs="宋体" w:hint="eastAsia"/>
          <w:bCs/>
          <w:color w:val="222222"/>
          <w:kern w:val="0"/>
          <w:sz w:val="24"/>
          <w:szCs w:val="24"/>
        </w:rPr>
      </w:pPr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学生仰卧于垫上，两腿稍分开，屈膝呈90度角左右，两手指交叉贴于脑后。另一同伴压住其踝关节，以固定下肢。受试者坐起时两肘触及或超过双膝为完成一次。仰卧时两肩胛必须触垫。测试人员发出“开始”口令的同时开表计时，记录1分钟内完成次数。1分钟到时，受试者虽已坐起但肘关节未达到双膝者不计该次数，精确到个位。</w:t>
      </w:r>
    </w:p>
    <w:p w:rsidR="00EA0E12" w:rsidRPr="0003140A" w:rsidRDefault="00EA0E12" w:rsidP="00EA0E12">
      <w:pPr>
        <w:spacing w:line="520" w:lineRule="exact"/>
        <w:ind w:firstLineChars="200" w:firstLine="480"/>
        <w:jc w:val="left"/>
        <w:rPr>
          <w:rFonts w:ascii="宋体" w:hAnsi="宋体" w:cs="宋体" w:hint="eastAsia"/>
          <w:bCs/>
          <w:color w:val="222222"/>
          <w:kern w:val="0"/>
          <w:sz w:val="24"/>
          <w:szCs w:val="24"/>
        </w:rPr>
      </w:pPr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注意事项：</w:t>
      </w:r>
    </w:p>
    <w:p w:rsidR="00EA0E12" w:rsidRPr="0003140A" w:rsidRDefault="00EA0E12" w:rsidP="00EA0E12">
      <w:pPr>
        <w:spacing w:line="520" w:lineRule="exact"/>
        <w:jc w:val="left"/>
        <w:rPr>
          <w:rFonts w:ascii="宋体" w:hAnsi="宋体" w:cs="宋体" w:hint="eastAsia"/>
          <w:bCs/>
          <w:color w:val="222222"/>
          <w:kern w:val="0"/>
          <w:sz w:val="24"/>
          <w:szCs w:val="24"/>
        </w:rPr>
      </w:pPr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（1）如发现受试者借用肘部撑垫或臀部起落的力量起坐时，该次不计数。</w:t>
      </w:r>
    </w:p>
    <w:p w:rsidR="00EA0E12" w:rsidRPr="0003140A" w:rsidRDefault="00EA0E12" w:rsidP="00EA0E12">
      <w:pPr>
        <w:spacing w:line="520" w:lineRule="exact"/>
        <w:jc w:val="left"/>
        <w:rPr>
          <w:rFonts w:ascii="宋体" w:hAnsi="宋体" w:cs="宋体" w:hint="eastAsia"/>
          <w:bCs/>
          <w:color w:val="222222"/>
          <w:kern w:val="0"/>
          <w:sz w:val="24"/>
          <w:szCs w:val="24"/>
        </w:rPr>
      </w:pPr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（2）测试过程中，观测人员应向受试者报数。</w:t>
      </w:r>
    </w:p>
    <w:p w:rsidR="00EA0E12" w:rsidRPr="0003140A" w:rsidRDefault="00EA0E12" w:rsidP="00EA0E12">
      <w:pPr>
        <w:spacing w:line="520" w:lineRule="exact"/>
        <w:jc w:val="left"/>
        <w:rPr>
          <w:rFonts w:ascii="宋体" w:hAnsi="宋体" w:cs="宋体" w:hint="eastAsia"/>
          <w:bCs/>
          <w:color w:val="222222"/>
          <w:kern w:val="0"/>
          <w:sz w:val="24"/>
          <w:szCs w:val="24"/>
        </w:rPr>
      </w:pPr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五、引体向上测试方法</w:t>
      </w:r>
    </w:p>
    <w:p w:rsidR="00EA0E12" w:rsidRPr="0003140A" w:rsidRDefault="00EA0E12" w:rsidP="00EA0E12">
      <w:pPr>
        <w:spacing w:line="520" w:lineRule="exact"/>
        <w:ind w:firstLineChars="200" w:firstLine="480"/>
        <w:jc w:val="left"/>
        <w:rPr>
          <w:rFonts w:ascii="宋体" w:hAnsi="宋体" w:cs="宋体" w:hint="eastAsia"/>
          <w:bCs/>
          <w:color w:val="222222"/>
          <w:kern w:val="0"/>
          <w:sz w:val="24"/>
          <w:szCs w:val="24"/>
        </w:rPr>
      </w:pPr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 xml:space="preserve">教师1人   学生4人  </w:t>
      </w:r>
    </w:p>
    <w:p w:rsidR="00EA0E12" w:rsidRPr="0003140A" w:rsidRDefault="00EA0E12" w:rsidP="00EA0E12">
      <w:pPr>
        <w:spacing w:line="520" w:lineRule="exact"/>
        <w:ind w:firstLineChars="200" w:firstLine="480"/>
        <w:jc w:val="left"/>
        <w:rPr>
          <w:rFonts w:ascii="宋体" w:hAnsi="宋体" w:cs="宋体" w:hint="eastAsia"/>
          <w:bCs/>
          <w:color w:val="222222"/>
          <w:kern w:val="0"/>
          <w:sz w:val="24"/>
          <w:szCs w:val="24"/>
        </w:rPr>
      </w:pPr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受试者双手正握杠，两手与肩同宽成直臂悬垂。静止后，两臂同时用力引体(身体不能有附加动作)，上拉到下颌超过横杠上缘为完成一次。记录引体次数。</w:t>
      </w:r>
    </w:p>
    <w:p w:rsidR="00EA0E12" w:rsidRPr="0003140A" w:rsidRDefault="00EA0E12" w:rsidP="00EA0E12">
      <w:pPr>
        <w:spacing w:line="520" w:lineRule="exact"/>
        <w:jc w:val="left"/>
        <w:rPr>
          <w:rFonts w:ascii="宋体" w:hAnsi="宋体" w:cs="宋体" w:hint="eastAsia"/>
          <w:bCs/>
          <w:color w:val="222222"/>
          <w:kern w:val="0"/>
          <w:sz w:val="24"/>
          <w:szCs w:val="24"/>
        </w:rPr>
      </w:pPr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注意事项：两次引体向上的间隔时间超过10秒停止测试。</w:t>
      </w:r>
    </w:p>
    <w:p w:rsidR="00EA0E12" w:rsidRPr="0003140A" w:rsidRDefault="00EA0E12" w:rsidP="00EA0E12">
      <w:pPr>
        <w:spacing w:line="520" w:lineRule="exact"/>
        <w:jc w:val="left"/>
        <w:rPr>
          <w:rFonts w:ascii="宋体" w:hAnsi="宋体" w:cs="宋体" w:hint="eastAsia"/>
          <w:bCs/>
          <w:color w:val="222222"/>
          <w:kern w:val="0"/>
          <w:sz w:val="24"/>
          <w:szCs w:val="24"/>
        </w:rPr>
      </w:pPr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六、坐位体前屈测试方法（赤脚）</w:t>
      </w:r>
    </w:p>
    <w:p w:rsidR="00EA0E12" w:rsidRPr="0003140A" w:rsidRDefault="00EA0E12" w:rsidP="00EA0E12">
      <w:pPr>
        <w:spacing w:line="520" w:lineRule="exact"/>
        <w:ind w:firstLineChars="200" w:firstLine="480"/>
        <w:jc w:val="left"/>
        <w:rPr>
          <w:rFonts w:ascii="宋体" w:hAnsi="宋体" w:cs="宋体" w:hint="eastAsia"/>
          <w:bCs/>
          <w:color w:val="222222"/>
          <w:kern w:val="0"/>
          <w:sz w:val="24"/>
          <w:szCs w:val="24"/>
        </w:rPr>
      </w:pPr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教师2人 学生3人  设备2台</w:t>
      </w:r>
    </w:p>
    <w:p w:rsidR="00EA0E12" w:rsidRPr="0003140A" w:rsidRDefault="00EA0E12" w:rsidP="00EA0E12">
      <w:pPr>
        <w:spacing w:line="520" w:lineRule="exact"/>
        <w:ind w:firstLineChars="200" w:firstLine="480"/>
        <w:jc w:val="left"/>
        <w:rPr>
          <w:rFonts w:ascii="宋体" w:hAnsi="宋体" w:cs="宋体" w:hint="eastAsia"/>
          <w:bCs/>
          <w:color w:val="222222"/>
          <w:kern w:val="0"/>
          <w:sz w:val="24"/>
          <w:szCs w:val="24"/>
        </w:rPr>
      </w:pPr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受试者两腿伸直，</w:t>
      </w:r>
      <w:proofErr w:type="gramStart"/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两脚平蹬</w:t>
      </w:r>
      <w:proofErr w:type="gramEnd"/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测试纵板，坐在垫子上，两脚分开约10</w:t>
      </w:r>
      <w:smartTag w:uri="urn:schemas-microsoft-com:office:smarttags" w:element="chmetcnv">
        <w:smartTagPr>
          <w:attr w:name="UnitName" w:val="厘米"/>
          <w:attr w:name="SourceValue" w:val="15"/>
          <w:attr w:name="HasSpace" w:val="False"/>
          <w:attr w:name="Negative" w:val="True"/>
          <w:attr w:name="NumberType" w:val="1"/>
          <w:attr w:name="TCSC" w:val="0"/>
        </w:smartTagPr>
        <w:r w:rsidRPr="0003140A">
          <w:rPr>
            <w:rFonts w:ascii="宋体" w:hAnsi="宋体" w:cs="宋体" w:hint="eastAsia"/>
            <w:bCs/>
            <w:color w:val="222222"/>
            <w:kern w:val="0"/>
            <w:sz w:val="24"/>
            <w:szCs w:val="24"/>
          </w:rPr>
          <w:t>-15厘米</w:t>
        </w:r>
      </w:smartTag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，上体前屈，两臂伸直前，用两手中指尖逐渐向前推动游标，直到不能前推为止。</w:t>
      </w:r>
    </w:p>
    <w:p w:rsidR="00EA0E12" w:rsidRPr="0003140A" w:rsidRDefault="00EA0E12" w:rsidP="00EA0E12">
      <w:pPr>
        <w:spacing w:line="520" w:lineRule="exact"/>
        <w:jc w:val="left"/>
        <w:rPr>
          <w:rFonts w:ascii="宋体" w:hAnsi="宋体" w:cs="宋体" w:hint="eastAsia"/>
          <w:bCs/>
          <w:color w:val="222222"/>
          <w:kern w:val="0"/>
          <w:sz w:val="24"/>
          <w:szCs w:val="24"/>
        </w:rPr>
      </w:pPr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注意事项：身体前屈两臂向前推游标时两腿不能弯曲。</w:t>
      </w:r>
    </w:p>
    <w:p w:rsidR="00EA0E12" w:rsidRPr="0003140A" w:rsidRDefault="00EA0E12" w:rsidP="00EA0E12">
      <w:pPr>
        <w:spacing w:line="520" w:lineRule="exact"/>
        <w:jc w:val="left"/>
        <w:rPr>
          <w:rFonts w:ascii="宋体" w:hAnsi="宋体" w:cs="宋体" w:hint="eastAsia"/>
          <w:bCs/>
          <w:color w:val="222222"/>
          <w:kern w:val="0"/>
          <w:sz w:val="24"/>
          <w:szCs w:val="24"/>
        </w:rPr>
      </w:pPr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七、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03140A">
          <w:rPr>
            <w:rFonts w:ascii="宋体" w:hAnsi="宋体" w:cs="宋体" w:hint="eastAsia"/>
            <w:bCs/>
            <w:color w:val="222222"/>
            <w:kern w:val="0"/>
            <w:sz w:val="24"/>
            <w:szCs w:val="24"/>
          </w:rPr>
          <w:t>50米</w:t>
        </w:r>
      </w:smartTag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（站立式）</w:t>
      </w:r>
    </w:p>
    <w:p w:rsidR="00EA0E12" w:rsidRPr="0003140A" w:rsidRDefault="00EA0E12" w:rsidP="00EA0E12">
      <w:pPr>
        <w:spacing w:line="520" w:lineRule="exact"/>
        <w:ind w:firstLineChars="200" w:firstLine="480"/>
        <w:jc w:val="left"/>
        <w:rPr>
          <w:rFonts w:ascii="宋体" w:hAnsi="宋体" w:cs="宋体" w:hint="eastAsia"/>
          <w:bCs/>
          <w:color w:val="222222"/>
          <w:kern w:val="0"/>
          <w:sz w:val="24"/>
          <w:szCs w:val="24"/>
        </w:rPr>
      </w:pPr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 xml:space="preserve">教师1人  学生8人   </w:t>
      </w:r>
    </w:p>
    <w:p w:rsidR="00EA0E12" w:rsidRPr="0003140A" w:rsidRDefault="00EA0E12" w:rsidP="00EA0E12">
      <w:pPr>
        <w:spacing w:line="520" w:lineRule="exact"/>
        <w:ind w:firstLineChars="200" w:firstLine="480"/>
        <w:jc w:val="left"/>
        <w:rPr>
          <w:rFonts w:ascii="宋体" w:hAnsi="宋体" w:cs="宋体" w:hint="eastAsia"/>
          <w:bCs/>
          <w:color w:val="222222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1.</w:t>
      </w:r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学生做好准备活动，组织裁判核实身份按班级学号5人一组组织队伍并将考生带至起点处，起点裁判交代注意事项引导考生进入起跑线，采用站立式起跑。考生听起点裁判发出的“各就位→预备→跑”指令起跑。</w:t>
      </w:r>
    </w:p>
    <w:p w:rsidR="00EA0E12" w:rsidRPr="0003140A" w:rsidRDefault="00EA0E12" w:rsidP="00EA0E12">
      <w:pPr>
        <w:spacing w:line="520" w:lineRule="exact"/>
        <w:ind w:firstLineChars="200" w:firstLine="480"/>
        <w:jc w:val="left"/>
        <w:rPr>
          <w:rFonts w:ascii="宋体" w:hAnsi="宋体" w:cs="宋体" w:hint="eastAsia"/>
          <w:bCs/>
          <w:color w:val="222222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222222"/>
          <w:kern w:val="0"/>
          <w:sz w:val="24"/>
          <w:szCs w:val="24"/>
        </w:rPr>
        <w:lastRenderedPageBreak/>
        <w:t>2.</w:t>
      </w:r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起点裁判在发出口令同时要给予出发手势。计时员视手势开表计时。考生</w:t>
      </w:r>
      <w:proofErr w:type="gramStart"/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挺胸部</w:t>
      </w:r>
      <w:proofErr w:type="gramEnd"/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到达终点线的垂直面停表。记录以秒为单位，精确到小数点后一位。小数点后第二位数按</w:t>
      </w:r>
      <w:proofErr w:type="gramStart"/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非零进</w:t>
      </w:r>
      <w:proofErr w:type="gramEnd"/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1原则进位，如10.11秒读成10.2秒记录之。</w:t>
      </w:r>
    </w:p>
    <w:p w:rsidR="00EA0E12" w:rsidRPr="0003140A" w:rsidRDefault="00EA0E12" w:rsidP="00EA0E12">
      <w:pPr>
        <w:spacing w:line="520" w:lineRule="exact"/>
        <w:ind w:firstLineChars="200" w:firstLine="480"/>
        <w:jc w:val="left"/>
        <w:rPr>
          <w:rFonts w:ascii="宋体" w:hAnsi="宋体" w:cs="宋体" w:hint="eastAsia"/>
          <w:bCs/>
          <w:color w:val="222222"/>
          <w:kern w:val="0"/>
          <w:sz w:val="24"/>
          <w:szCs w:val="24"/>
        </w:rPr>
      </w:pPr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3.计时</w:t>
      </w:r>
      <w:proofErr w:type="gramStart"/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裁判按</w:t>
      </w:r>
      <w:proofErr w:type="gramEnd"/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道次将成绩报</w:t>
      </w:r>
      <w:proofErr w:type="gramStart"/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给记录</w:t>
      </w:r>
      <w:proofErr w:type="gramEnd"/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裁判，记录裁判登记成绩。</w:t>
      </w:r>
    </w:p>
    <w:p w:rsidR="00EA0E12" w:rsidRPr="0003140A" w:rsidRDefault="00EA0E12" w:rsidP="00EA0E12">
      <w:pPr>
        <w:spacing w:line="520" w:lineRule="exact"/>
        <w:jc w:val="left"/>
        <w:rPr>
          <w:rFonts w:ascii="宋体" w:hAnsi="宋体" w:cs="宋体" w:hint="eastAsia"/>
          <w:bCs/>
          <w:color w:val="222222"/>
          <w:kern w:val="0"/>
          <w:sz w:val="24"/>
          <w:szCs w:val="24"/>
        </w:rPr>
      </w:pPr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八、中长跑（女生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03140A">
          <w:rPr>
            <w:rFonts w:ascii="宋体" w:hAnsi="宋体" w:cs="宋体" w:hint="eastAsia"/>
            <w:bCs/>
            <w:color w:val="222222"/>
            <w:kern w:val="0"/>
            <w:sz w:val="24"/>
            <w:szCs w:val="24"/>
          </w:rPr>
          <w:t>800米</w:t>
        </w:r>
      </w:smartTag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/男生</w:t>
      </w:r>
      <w:smartTag w:uri="urn:schemas-microsoft-com:office:smarttags" w:element="chmetcnv">
        <w:smartTagPr>
          <w:attr w:name="UnitName" w:val="米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03140A">
          <w:rPr>
            <w:rFonts w:ascii="宋体" w:hAnsi="宋体" w:cs="宋体" w:hint="eastAsia"/>
            <w:bCs/>
            <w:color w:val="222222"/>
            <w:kern w:val="0"/>
            <w:sz w:val="24"/>
            <w:szCs w:val="24"/>
          </w:rPr>
          <w:t>1000米</w:t>
        </w:r>
      </w:smartTag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）</w:t>
      </w:r>
    </w:p>
    <w:p w:rsidR="00EA0E12" w:rsidRPr="0003140A" w:rsidRDefault="00EA0E12" w:rsidP="00EA0E12">
      <w:pPr>
        <w:spacing w:line="520" w:lineRule="exact"/>
        <w:ind w:firstLineChars="200" w:firstLine="480"/>
        <w:jc w:val="left"/>
        <w:rPr>
          <w:rFonts w:ascii="宋体" w:hAnsi="宋体" w:cs="宋体" w:hint="eastAsia"/>
          <w:bCs/>
          <w:color w:val="222222"/>
          <w:kern w:val="0"/>
          <w:sz w:val="24"/>
          <w:szCs w:val="24"/>
        </w:rPr>
      </w:pPr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教师2人  学生 12人  （2组）</w:t>
      </w:r>
    </w:p>
    <w:p w:rsidR="00EA0E12" w:rsidRPr="0003140A" w:rsidRDefault="00EA0E12" w:rsidP="00EA0E12">
      <w:pPr>
        <w:spacing w:line="520" w:lineRule="exact"/>
        <w:ind w:firstLineChars="200" w:firstLine="480"/>
        <w:jc w:val="left"/>
        <w:rPr>
          <w:rFonts w:ascii="宋体" w:hAnsi="宋体" w:cs="宋体" w:hint="eastAsia"/>
          <w:bCs/>
          <w:color w:val="222222"/>
          <w:kern w:val="0"/>
          <w:sz w:val="24"/>
          <w:szCs w:val="24"/>
        </w:rPr>
      </w:pPr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1．先做好准备活动，学生按班级为一组完成检录后，组织裁判将检录名单交成绩记录裁判，并将考生带至起点处，起点裁判交代注意事项引导考生进入起跑线，采用站立式起跑。考生听起点裁判发出的“各就位→预备→跑”指令起跑。</w:t>
      </w:r>
    </w:p>
    <w:p w:rsidR="00EA0E12" w:rsidRPr="0003140A" w:rsidRDefault="00EA0E12" w:rsidP="00EA0E12">
      <w:pPr>
        <w:spacing w:line="520" w:lineRule="exact"/>
        <w:ind w:firstLineChars="200" w:firstLine="480"/>
        <w:jc w:val="left"/>
        <w:rPr>
          <w:rFonts w:ascii="宋体" w:hAnsi="宋体" w:cs="宋体" w:hint="eastAsia"/>
          <w:bCs/>
          <w:color w:val="222222"/>
          <w:kern w:val="0"/>
          <w:sz w:val="24"/>
          <w:szCs w:val="24"/>
        </w:rPr>
      </w:pPr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2．计时器随</w:t>
      </w:r>
      <w:proofErr w:type="gramStart"/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起跑声</w:t>
      </w:r>
      <w:proofErr w:type="gramEnd"/>
      <w:r w:rsidRPr="0003140A"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开始计时，学生到达终点线时由教师向学生唱报名次，直至最后一名考生在有效时间内到达终点，（学生务必牢记自己的测试名次) 。学生按名次依次排队由记录裁判核对确认登记成绩。</w:t>
      </w:r>
    </w:p>
    <w:p w:rsidR="00EA0E12" w:rsidRDefault="00EA0E12" w:rsidP="00EA0E12">
      <w:pPr>
        <w:jc w:val="left"/>
        <w:rPr>
          <w:rFonts w:ascii="ˎ̥" w:hAnsi="ˎ̥" w:cs="宋体" w:hint="eastAsia"/>
          <w:bCs/>
          <w:color w:val="222222"/>
          <w:kern w:val="0"/>
          <w:sz w:val="26"/>
        </w:rPr>
      </w:pPr>
    </w:p>
    <w:p w:rsidR="00EA0E12" w:rsidRDefault="00EA0E12" w:rsidP="00EA0E12">
      <w:pPr>
        <w:jc w:val="left"/>
        <w:rPr>
          <w:rFonts w:ascii="ˎ̥" w:hAnsi="ˎ̥" w:cs="宋体" w:hint="eastAsia"/>
          <w:bCs/>
          <w:color w:val="222222"/>
          <w:kern w:val="0"/>
          <w:sz w:val="26"/>
        </w:rPr>
      </w:pPr>
    </w:p>
    <w:p w:rsidR="00EA0E12" w:rsidRDefault="00EA0E12" w:rsidP="00EA0E12">
      <w:pPr>
        <w:jc w:val="left"/>
        <w:rPr>
          <w:rFonts w:ascii="ˎ̥" w:hAnsi="ˎ̥" w:cs="宋体" w:hint="eastAsia"/>
          <w:bCs/>
          <w:color w:val="222222"/>
          <w:kern w:val="0"/>
          <w:sz w:val="26"/>
        </w:rPr>
      </w:pPr>
    </w:p>
    <w:p w:rsidR="00EA0E12" w:rsidRDefault="00EA0E12" w:rsidP="00EA0E12">
      <w:pPr>
        <w:jc w:val="left"/>
        <w:rPr>
          <w:rFonts w:ascii="ˎ̥" w:hAnsi="ˎ̥" w:cs="宋体" w:hint="eastAsia"/>
          <w:bCs/>
          <w:color w:val="222222"/>
          <w:kern w:val="0"/>
          <w:sz w:val="26"/>
        </w:rPr>
      </w:pPr>
    </w:p>
    <w:p w:rsidR="00EA0E12" w:rsidRDefault="00EA0E12" w:rsidP="00EA0E12">
      <w:pPr>
        <w:jc w:val="left"/>
        <w:rPr>
          <w:rFonts w:ascii="ˎ̥" w:hAnsi="ˎ̥" w:cs="宋体" w:hint="eastAsia"/>
          <w:bCs/>
          <w:color w:val="222222"/>
          <w:kern w:val="0"/>
          <w:sz w:val="26"/>
        </w:rPr>
      </w:pPr>
    </w:p>
    <w:p w:rsidR="00EA0E12" w:rsidRDefault="00EA0E12" w:rsidP="00EA0E12">
      <w:pPr>
        <w:jc w:val="left"/>
        <w:rPr>
          <w:rFonts w:ascii="ˎ̥" w:hAnsi="ˎ̥" w:cs="宋体" w:hint="eastAsia"/>
          <w:bCs/>
          <w:color w:val="222222"/>
          <w:kern w:val="0"/>
          <w:sz w:val="26"/>
        </w:rPr>
      </w:pPr>
    </w:p>
    <w:p w:rsidR="00EA0E12" w:rsidRDefault="00EA0E12" w:rsidP="00EA0E12">
      <w:pPr>
        <w:jc w:val="left"/>
        <w:rPr>
          <w:rFonts w:ascii="ˎ̥" w:hAnsi="ˎ̥" w:cs="宋体" w:hint="eastAsia"/>
          <w:bCs/>
          <w:color w:val="222222"/>
          <w:kern w:val="0"/>
          <w:sz w:val="26"/>
        </w:rPr>
      </w:pPr>
    </w:p>
    <w:p w:rsidR="00EA0E12" w:rsidRDefault="00EA0E12" w:rsidP="00EA0E12">
      <w:pPr>
        <w:jc w:val="left"/>
        <w:rPr>
          <w:rFonts w:ascii="ˎ̥" w:hAnsi="ˎ̥" w:cs="宋体" w:hint="eastAsia"/>
          <w:bCs/>
          <w:color w:val="222222"/>
          <w:kern w:val="0"/>
          <w:sz w:val="26"/>
        </w:rPr>
      </w:pPr>
    </w:p>
    <w:p w:rsidR="00EA0E12" w:rsidRDefault="00EA0E12" w:rsidP="00EA0E12">
      <w:pPr>
        <w:jc w:val="left"/>
        <w:rPr>
          <w:rFonts w:ascii="黑体" w:eastAsia="黑体" w:hint="eastAsia"/>
          <w:sz w:val="30"/>
          <w:szCs w:val="30"/>
        </w:rPr>
      </w:pPr>
    </w:p>
    <w:p w:rsidR="00EA0E12" w:rsidRDefault="00EA0E12" w:rsidP="00EA0E12">
      <w:pPr>
        <w:jc w:val="left"/>
        <w:rPr>
          <w:rFonts w:ascii="黑体" w:eastAsia="黑体" w:hint="eastAsia"/>
          <w:sz w:val="30"/>
          <w:szCs w:val="30"/>
        </w:rPr>
      </w:pPr>
    </w:p>
    <w:p w:rsidR="00EA0E12" w:rsidRDefault="00EA0E12" w:rsidP="00EA0E12">
      <w:pPr>
        <w:jc w:val="left"/>
        <w:rPr>
          <w:rFonts w:ascii="黑体" w:eastAsia="黑体" w:hint="eastAsia"/>
          <w:sz w:val="30"/>
          <w:szCs w:val="30"/>
        </w:rPr>
      </w:pPr>
    </w:p>
    <w:p w:rsidR="00EA0E12" w:rsidRDefault="00EA0E12" w:rsidP="00EA0E12">
      <w:pPr>
        <w:jc w:val="left"/>
        <w:rPr>
          <w:rFonts w:ascii="黑体" w:eastAsia="黑体" w:hint="eastAsia"/>
          <w:sz w:val="30"/>
          <w:szCs w:val="30"/>
        </w:rPr>
      </w:pPr>
    </w:p>
    <w:p w:rsidR="00EA0E12" w:rsidRDefault="00EA0E12" w:rsidP="00EA0E12">
      <w:pPr>
        <w:jc w:val="left"/>
        <w:rPr>
          <w:rFonts w:ascii="黑体" w:eastAsia="黑体" w:hint="eastAsia"/>
          <w:sz w:val="30"/>
          <w:szCs w:val="30"/>
        </w:rPr>
      </w:pPr>
    </w:p>
    <w:p w:rsidR="00EA0E12" w:rsidRDefault="00EA0E12" w:rsidP="00EA0E12">
      <w:pPr>
        <w:jc w:val="left"/>
        <w:rPr>
          <w:rFonts w:ascii="黑体" w:eastAsia="黑体" w:hint="eastAsia"/>
          <w:sz w:val="30"/>
          <w:szCs w:val="30"/>
        </w:rPr>
      </w:pPr>
    </w:p>
    <w:p w:rsidR="00EA0E12" w:rsidRDefault="00EA0E12" w:rsidP="00EA0E12">
      <w:pPr>
        <w:jc w:val="left"/>
        <w:rPr>
          <w:rFonts w:ascii="黑体" w:eastAsia="黑体" w:hint="eastAsia"/>
          <w:sz w:val="30"/>
          <w:szCs w:val="30"/>
        </w:rPr>
      </w:pPr>
    </w:p>
    <w:p w:rsidR="00EA0E12" w:rsidRDefault="00EA0E12" w:rsidP="00EA0E12">
      <w:pPr>
        <w:jc w:val="left"/>
        <w:rPr>
          <w:rFonts w:ascii="黑体" w:eastAsia="黑体" w:hint="eastAsia"/>
          <w:sz w:val="30"/>
          <w:szCs w:val="30"/>
        </w:rPr>
      </w:pPr>
    </w:p>
    <w:p w:rsidR="00B0358B" w:rsidRPr="00EA0E12" w:rsidRDefault="00B0358B"/>
    <w:sectPr w:rsidR="00B0358B" w:rsidRPr="00EA0E12" w:rsidSect="001D4A4D">
      <w:headerReference w:type="default" r:id="rId6"/>
      <w:pgSz w:w="11906" w:h="16838" w:code="9"/>
      <w:pgMar w:top="907" w:right="964" w:bottom="907" w:left="96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BA6" w:rsidRDefault="00DB66D7" w:rsidP="00A4088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0E12"/>
    <w:rsid w:val="00B0358B"/>
    <w:rsid w:val="00DB66D7"/>
    <w:rsid w:val="00EA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1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A0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rsid w:val="00EA0E1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40024-9407-4EFF-A2B0-6C6F57EA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2015-09-09T00:59:00Z</dcterms:created>
  <dcterms:modified xsi:type="dcterms:W3CDTF">2015-09-09T02:29:00Z</dcterms:modified>
</cp:coreProperties>
</file>